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710"/>
        <w:gridCol w:w="1665"/>
        <w:gridCol w:w="1680"/>
        <w:gridCol w:w="1350"/>
        <w:gridCol w:w="18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7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/>
              </w:rPr>
              <w:t>葛平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u w:val="none"/>
                <w:lang w:val="en-US" w:eastAsia="zh-CN" w:bidi="ar"/>
              </w:rPr>
              <w:t>山西久易通科技股份有限公司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.10.27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.11.19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  <w:t>右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眼部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张晓丽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山西普德药业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2025.11.3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2025.11.19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右踝部</w:t>
            </w:r>
          </w:p>
        </w:tc>
        <w:tc>
          <w:tcPr>
            <w:tcW w:w="1725" w:type="dxa"/>
            <w:vAlign w:val="top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B7063D4"/>
    <w:rsid w:val="2C8336F9"/>
    <w:rsid w:val="37981918"/>
    <w:rsid w:val="44E724BE"/>
    <w:rsid w:val="4B0A5A19"/>
    <w:rsid w:val="5EAF6AB1"/>
    <w:rsid w:val="69081D8C"/>
    <w:rsid w:val="6DB26395"/>
    <w:rsid w:val="6F7A30D8"/>
    <w:rsid w:val="77D7B568"/>
    <w:rsid w:val="BDF3B3AF"/>
    <w:rsid w:val="BDFFF486"/>
    <w:rsid w:val="DCAD0E2A"/>
    <w:rsid w:val="FDF7A07B"/>
    <w:rsid w:val="FD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2024-01-05T16:32:00Z</dcterms:created>
  <dc:creator>hp</dc:creator>
  <cp:lastModifiedBy>hp</cp:lastModifiedBy>
  <cp:lastPrinted>2024-02-01T08:49:00Z</cp:lastPrinted>
  <dcterms:modified xsi:type="dcterms:W3CDTF">2025-11-25T02:29:10Z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